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01" w:rsidRPr="00F06301" w:rsidRDefault="00F06301" w:rsidP="00F06301">
      <w:pPr>
        <w:spacing w:after="375" w:line="240" w:lineRule="auto"/>
        <w:rPr>
          <w:rFonts w:ascii="Arial" w:eastAsia="Times New Roman" w:hAnsi="Arial" w:cs="Arial"/>
          <w:color w:val="969BA2"/>
          <w:sz w:val="21"/>
          <w:szCs w:val="21"/>
        </w:rPr>
      </w:pPr>
      <w:r w:rsidRPr="00F06301">
        <w:rPr>
          <w:rFonts w:ascii="Arial" w:eastAsia="Times New Roman" w:hAnsi="Arial" w:cs="Arial"/>
          <w:color w:val="969BA2"/>
          <w:sz w:val="21"/>
          <w:szCs w:val="21"/>
        </w:rPr>
        <w:t>Обавезе пореских обвезника прописане су чланом 25. Закона о пореском поступку и пореској администрацији. Порески обвезник, у складу са овим законом, обавезан је да:</w:t>
      </w:r>
    </w:p>
    <w:p w:rsidR="00F06301" w:rsidRPr="00F06301" w:rsidRDefault="00F06301" w:rsidP="00F0630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F06301">
        <w:rPr>
          <w:rFonts w:ascii="Arial" w:eastAsia="Times New Roman" w:hAnsi="Arial" w:cs="Arial"/>
          <w:color w:val="969BA2"/>
          <w:sz w:val="21"/>
          <w:szCs w:val="21"/>
        </w:rPr>
        <w:t>у прописаном року поднесе пријаву за регистрацију Пореској управи, осим обвезника за чију је регистрацију, односно упис у регистар, надлежна Агенција за привредне регистре и пријави све касније измене података у пријави који се не пријављују Агенцији за привредне регистре;</w:t>
      </w:r>
    </w:p>
    <w:p w:rsidR="00F06301" w:rsidRPr="00F06301" w:rsidRDefault="00F06301" w:rsidP="00F06301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F06301">
        <w:rPr>
          <w:rFonts w:ascii="Arial" w:eastAsia="Times New Roman" w:hAnsi="Arial" w:cs="Arial"/>
          <w:color w:val="969BA2"/>
          <w:sz w:val="21"/>
          <w:szCs w:val="21"/>
        </w:rPr>
        <w:t>поднесе пореску пријаву Пореској управи на прописаном обрасцу, у року и на начин уређен пореским прописима;</w:t>
      </w:r>
    </w:p>
    <w:p w:rsidR="00F06301" w:rsidRPr="00F06301" w:rsidRDefault="00F06301" w:rsidP="00F06301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F06301">
        <w:rPr>
          <w:rFonts w:ascii="Arial" w:eastAsia="Times New Roman" w:hAnsi="Arial" w:cs="Arial"/>
          <w:color w:val="969BA2"/>
          <w:sz w:val="21"/>
          <w:szCs w:val="21"/>
        </w:rPr>
        <w:t>поднесе документацију и пружи информације које захтева Пореска управа, у складу са пореским прописима;</w:t>
      </w:r>
    </w:p>
    <w:p w:rsidR="00F06301" w:rsidRPr="00F06301" w:rsidRDefault="00F06301" w:rsidP="00F06301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F06301">
        <w:rPr>
          <w:rFonts w:ascii="Arial" w:eastAsia="Times New Roman" w:hAnsi="Arial" w:cs="Arial"/>
          <w:color w:val="969BA2"/>
          <w:sz w:val="21"/>
          <w:szCs w:val="21"/>
        </w:rPr>
        <w:t>води прописане пословне књиге и евиденције ради опорезивања;</w:t>
      </w:r>
    </w:p>
    <w:p w:rsidR="00F06301" w:rsidRPr="00F06301" w:rsidRDefault="00F06301" w:rsidP="00F06301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F06301">
        <w:rPr>
          <w:rFonts w:ascii="Arial" w:eastAsia="Times New Roman" w:hAnsi="Arial" w:cs="Arial"/>
          <w:color w:val="969BA2"/>
          <w:sz w:val="21"/>
          <w:szCs w:val="21"/>
        </w:rPr>
        <w:t>у законским роковима тачно обрачунава порез, када је по закону дужан да то сам чини;</w:t>
      </w:r>
    </w:p>
    <w:p w:rsidR="00F06301" w:rsidRPr="00F06301" w:rsidRDefault="00F06301" w:rsidP="00F06301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F06301">
        <w:rPr>
          <w:rFonts w:ascii="Arial" w:eastAsia="Times New Roman" w:hAnsi="Arial" w:cs="Arial"/>
          <w:color w:val="969BA2"/>
          <w:sz w:val="21"/>
          <w:szCs w:val="21"/>
        </w:rPr>
        <w:t>плаћа порез на начин, под условима и у року прописаном законом;</w:t>
      </w:r>
    </w:p>
    <w:p w:rsidR="00F06301" w:rsidRPr="00F06301" w:rsidRDefault="00F06301" w:rsidP="00F06301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F06301">
        <w:rPr>
          <w:rFonts w:ascii="Arial" w:eastAsia="Times New Roman" w:hAnsi="Arial" w:cs="Arial"/>
          <w:color w:val="969BA2"/>
          <w:sz w:val="21"/>
          <w:szCs w:val="21"/>
        </w:rPr>
        <w:t>не омета и не спречава службена лица која учествују у пореском поступку у обављању законом утврђене дужности;</w:t>
      </w:r>
    </w:p>
    <w:p w:rsidR="00F06301" w:rsidRPr="00F06301" w:rsidRDefault="00F06301" w:rsidP="00F06301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F06301">
        <w:rPr>
          <w:rFonts w:ascii="Arial" w:eastAsia="Times New Roman" w:hAnsi="Arial" w:cs="Arial"/>
          <w:color w:val="969BA2"/>
          <w:sz w:val="21"/>
          <w:szCs w:val="21"/>
        </w:rPr>
        <w:t>обавести Пореску управу о отварању или затварању рачуна код банке, друге финансијске организације, поштанске штедионице или друге организације која обавља платни промет (у даљем тексту: банка) у Аутономној покрајини Косово и Метохија или у иностранству – у року од 15 дана од дана отварања, односно затварања рачуна;</w:t>
      </w:r>
    </w:p>
    <w:p w:rsidR="00F06301" w:rsidRPr="00F06301" w:rsidRDefault="00F06301" w:rsidP="00F06301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F06301">
        <w:rPr>
          <w:rFonts w:ascii="Arial" w:eastAsia="Times New Roman" w:hAnsi="Arial" w:cs="Arial"/>
          <w:color w:val="969BA2"/>
          <w:sz w:val="21"/>
          <w:szCs w:val="21"/>
        </w:rPr>
        <w:t>буде присутан током пореске контроле;</w:t>
      </w:r>
    </w:p>
    <w:p w:rsidR="00F06301" w:rsidRPr="00F06301" w:rsidRDefault="00F06301" w:rsidP="00F06301">
      <w:pPr>
        <w:numPr>
          <w:ilvl w:val="0"/>
          <w:numId w:val="1"/>
        </w:numPr>
        <w:spacing w:before="75" w:after="100" w:afterAutospacing="1" w:line="240" w:lineRule="auto"/>
        <w:ind w:left="0"/>
        <w:rPr>
          <w:rFonts w:ascii="Arial" w:eastAsia="Times New Roman" w:hAnsi="Arial" w:cs="Arial"/>
          <w:color w:val="969BA2"/>
          <w:sz w:val="21"/>
          <w:szCs w:val="21"/>
        </w:rPr>
      </w:pPr>
      <w:r w:rsidRPr="00F06301">
        <w:rPr>
          <w:rFonts w:ascii="Arial" w:eastAsia="Times New Roman" w:hAnsi="Arial" w:cs="Arial"/>
          <w:color w:val="969BA2"/>
          <w:sz w:val="21"/>
          <w:szCs w:val="21"/>
        </w:rPr>
        <w:t>извршава и друге обавезе утврђене овим законом и другим пореским законима.</w:t>
      </w:r>
    </w:p>
    <w:p w:rsidR="00661E40" w:rsidRDefault="00661E40"/>
    <w:sectPr w:rsidR="00661E40" w:rsidSect="0066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765F5"/>
    <w:multiLevelType w:val="multilevel"/>
    <w:tmpl w:val="6894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6301"/>
    <w:rsid w:val="00661E40"/>
    <w:rsid w:val="00F0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BOJAN</cp:lastModifiedBy>
  <cp:revision>1</cp:revision>
  <dcterms:created xsi:type="dcterms:W3CDTF">2021-03-15T12:45:00Z</dcterms:created>
  <dcterms:modified xsi:type="dcterms:W3CDTF">2021-03-15T12:45:00Z</dcterms:modified>
</cp:coreProperties>
</file>