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0B" w:rsidRPr="00563D0B" w:rsidRDefault="00563D0B" w:rsidP="00563D0B">
      <w:pPr>
        <w:spacing w:after="375" w:line="240" w:lineRule="auto"/>
        <w:jc w:val="both"/>
        <w:rPr>
          <w:rFonts w:ascii="Arial" w:eastAsia="Times New Roman" w:hAnsi="Arial" w:cs="Arial"/>
          <w:color w:val="969BA2"/>
          <w:sz w:val="21"/>
          <w:szCs w:val="21"/>
        </w:rPr>
      </w:pPr>
      <w:r w:rsidRPr="00563D0B">
        <w:rPr>
          <w:rFonts w:ascii="Arial" w:eastAsia="Times New Roman" w:hAnsi="Arial" w:cs="Arial"/>
          <w:color w:val="969BA2"/>
          <w:sz w:val="21"/>
          <w:szCs w:val="21"/>
        </w:rPr>
        <w:t>На основу члана 60. Закона о финансирању локалне самоуправе, Одсек пореске администрације у целости утврђује, наплаћује и контролише изворне приходе почев од 01.01.2009. године. Одељење за буџет, финансије, привреду и друштвене делатности – Одсек локалне пореске администрације обавља следеће послове:</w:t>
      </w:r>
    </w:p>
    <w:p w:rsidR="00563D0B" w:rsidRPr="00563D0B" w:rsidRDefault="00563D0B" w:rsidP="00563D0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563D0B">
        <w:rPr>
          <w:rFonts w:ascii="Arial" w:eastAsia="Times New Roman" w:hAnsi="Arial" w:cs="Arial"/>
          <w:color w:val="969BA2"/>
          <w:sz w:val="21"/>
          <w:szCs w:val="21"/>
        </w:rPr>
        <w:t>послове локалне пореске администрације у складу са материјалним прописима којима су уведени и уређени локални јавни приходи и одредбама Закона о пореском поступку и пореској администрацији,</w:t>
      </w:r>
    </w:p>
    <w:p w:rsidR="00563D0B" w:rsidRPr="00563D0B" w:rsidRDefault="00563D0B" w:rsidP="00563D0B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563D0B">
        <w:rPr>
          <w:rFonts w:ascii="Arial" w:eastAsia="Times New Roman" w:hAnsi="Arial" w:cs="Arial"/>
          <w:color w:val="969BA2"/>
          <w:sz w:val="21"/>
          <w:szCs w:val="21"/>
        </w:rPr>
        <w:t>води порески поступак (утврђивање, наплату и контролу) за изворне локалне јавне приходе и стара се о правима и обавезама пореских обвезника, а нарочито води регистар обвезника изворних прихода јединице локалне самоуправе на основу податка из Јединственог регистра пореских обвезника,</w:t>
      </w:r>
    </w:p>
    <w:p w:rsidR="00563D0B" w:rsidRPr="00563D0B" w:rsidRDefault="00563D0B" w:rsidP="00563D0B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563D0B">
        <w:rPr>
          <w:rFonts w:ascii="Arial" w:eastAsia="Times New Roman" w:hAnsi="Arial" w:cs="Arial"/>
          <w:color w:val="969BA2"/>
          <w:sz w:val="21"/>
          <w:szCs w:val="21"/>
        </w:rPr>
        <w:t>врши утврђивање изворних прихода јединице локалне самоуправе решењем за пореске обвезнике за које није прописано да их утврђује сам порески обвезник (самоопорезивање) у складу са законом,</w:t>
      </w:r>
    </w:p>
    <w:p w:rsidR="00563D0B" w:rsidRPr="00563D0B" w:rsidRDefault="00563D0B" w:rsidP="00563D0B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563D0B">
        <w:rPr>
          <w:rFonts w:ascii="Arial" w:eastAsia="Times New Roman" w:hAnsi="Arial" w:cs="Arial"/>
          <w:color w:val="969BA2"/>
          <w:sz w:val="21"/>
          <w:szCs w:val="21"/>
        </w:rPr>
        <w:t>врши канцеларијску и теренску контролу ради провере и утврђивања законитости и правилности испуњавања пореске обавезе по основу локалних јавних прихода у складу са законом,</w:t>
      </w:r>
    </w:p>
    <w:p w:rsidR="00563D0B" w:rsidRPr="00563D0B" w:rsidRDefault="00563D0B" w:rsidP="00563D0B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563D0B">
        <w:rPr>
          <w:rFonts w:ascii="Arial" w:eastAsia="Times New Roman" w:hAnsi="Arial" w:cs="Arial"/>
          <w:color w:val="969BA2"/>
          <w:sz w:val="21"/>
          <w:szCs w:val="21"/>
        </w:rPr>
        <w:t>врши обезбеђење наплате локалних јавних прихода у складу са законом,</w:t>
      </w:r>
    </w:p>
    <w:p w:rsidR="00563D0B" w:rsidRPr="00563D0B" w:rsidRDefault="00563D0B" w:rsidP="00563D0B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563D0B">
        <w:rPr>
          <w:rFonts w:ascii="Arial" w:eastAsia="Times New Roman" w:hAnsi="Arial" w:cs="Arial"/>
          <w:color w:val="969BA2"/>
          <w:sz w:val="21"/>
          <w:szCs w:val="21"/>
        </w:rPr>
        <w:t>врши редовну и принудну наплату локалних јавних прихода и споредних пореских давања у складу са законом,</w:t>
      </w:r>
    </w:p>
    <w:p w:rsidR="00563D0B" w:rsidRPr="00563D0B" w:rsidRDefault="00563D0B" w:rsidP="00563D0B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563D0B">
        <w:rPr>
          <w:rFonts w:ascii="Arial" w:eastAsia="Times New Roman" w:hAnsi="Arial" w:cs="Arial"/>
          <w:color w:val="969BA2"/>
          <w:sz w:val="21"/>
          <w:szCs w:val="21"/>
        </w:rPr>
        <w:t>води првостепени управни поступак по жалбама пореских обвезника изјављених против управних аката донетих у пореском поступку,</w:t>
      </w:r>
    </w:p>
    <w:p w:rsidR="00563D0B" w:rsidRPr="00563D0B" w:rsidRDefault="00563D0B" w:rsidP="00563D0B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563D0B">
        <w:rPr>
          <w:rFonts w:ascii="Arial" w:eastAsia="Times New Roman" w:hAnsi="Arial" w:cs="Arial"/>
          <w:color w:val="969BA2"/>
          <w:sz w:val="21"/>
          <w:szCs w:val="21"/>
        </w:rPr>
        <w:t>примењује јединствени информациони систем за локалне јавне приходе,</w:t>
      </w:r>
    </w:p>
    <w:p w:rsidR="00563D0B" w:rsidRPr="00563D0B" w:rsidRDefault="00563D0B" w:rsidP="00563D0B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563D0B">
        <w:rPr>
          <w:rFonts w:ascii="Arial" w:eastAsia="Times New Roman" w:hAnsi="Arial" w:cs="Arial"/>
          <w:color w:val="969BA2"/>
          <w:sz w:val="21"/>
          <w:szCs w:val="21"/>
        </w:rPr>
        <w:t>води пореско књиговодство за локалне јавне приходе у складу са прописима,</w:t>
      </w:r>
    </w:p>
    <w:p w:rsidR="00563D0B" w:rsidRPr="00563D0B" w:rsidRDefault="00563D0B" w:rsidP="00563D0B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563D0B">
        <w:rPr>
          <w:rFonts w:ascii="Arial" w:eastAsia="Times New Roman" w:hAnsi="Arial" w:cs="Arial"/>
          <w:color w:val="969BA2"/>
          <w:sz w:val="21"/>
          <w:szCs w:val="21"/>
        </w:rPr>
        <w:t>планира и спроводи обуку запослених,</w:t>
      </w:r>
    </w:p>
    <w:p w:rsidR="00563D0B" w:rsidRPr="00563D0B" w:rsidRDefault="00563D0B" w:rsidP="00563D0B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563D0B">
        <w:rPr>
          <w:rFonts w:ascii="Arial" w:eastAsia="Times New Roman" w:hAnsi="Arial" w:cs="Arial"/>
          <w:color w:val="969BA2"/>
          <w:sz w:val="21"/>
          <w:szCs w:val="21"/>
        </w:rPr>
        <w:t>пружа основну стручну и правну помоћ пореским обвезницима о пореским прописима из којих произилази њихова пореска обавеза по основу локалних јавних прихода,</w:t>
      </w:r>
    </w:p>
    <w:p w:rsidR="00563D0B" w:rsidRPr="00563D0B" w:rsidRDefault="00563D0B" w:rsidP="00563D0B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563D0B">
        <w:rPr>
          <w:rFonts w:ascii="Arial" w:eastAsia="Times New Roman" w:hAnsi="Arial" w:cs="Arial"/>
          <w:color w:val="969BA2"/>
          <w:sz w:val="21"/>
          <w:szCs w:val="21"/>
        </w:rPr>
        <w:t>у складу са кодексом понашања запослених у локалној самоуправи, по службеној дужности доставља пореској управи доказе о чињеницама које сазна у вршењу послова из своје надлежности, а које су од значаја за утврђивање или контролу правилности примене пореских прописа за чију је примену надлежна пореска управа,</w:t>
      </w:r>
    </w:p>
    <w:p w:rsidR="00563D0B" w:rsidRPr="00563D0B" w:rsidRDefault="00563D0B" w:rsidP="00563D0B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563D0B">
        <w:rPr>
          <w:rFonts w:ascii="Arial" w:eastAsia="Times New Roman" w:hAnsi="Arial" w:cs="Arial"/>
          <w:color w:val="969BA2"/>
          <w:sz w:val="21"/>
          <w:szCs w:val="21"/>
        </w:rPr>
        <w:t>обезбеђује примену прописа о слободном приступу информација од јавног значаја,</w:t>
      </w:r>
    </w:p>
    <w:p w:rsidR="00563D0B" w:rsidRPr="00563D0B" w:rsidRDefault="00563D0B" w:rsidP="00563D0B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563D0B">
        <w:rPr>
          <w:rFonts w:ascii="Arial" w:eastAsia="Times New Roman" w:hAnsi="Arial" w:cs="Arial"/>
          <w:color w:val="969BA2"/>
          <w:sz w:val="21"/>
          <w:szCs w:val="21"/>
        </w:rPr>
        <w:t>врши издавање уверења и потврда о чињеницама о којима води службену евиденцију,</w:t>
      </w:r>
    </w:p>
    <w:p w:rsidR="00563D0B" w:rsidRPr="00563D0B" w:rsidRDefault="00563D0B" w:rsidP="00563D0B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563D0B">
        <w:rPr>
          <w:rFonts w:ascii="Arial" w:eastAsia="Times New Roman" w:hAnsi="Arial" w:cs="Arial"/>
          <w:color w:val="969BA2"/>
          <w:sz w:val="21"/>
          <w:szCs w:val="21"/>
        </w:rPr>
        <w:t>обавља и друге послове у складу са законом,</w:t>
      </w:r>
    </w:p>
    <w:p w:rsidR="00563D0B" w:rsidRPr="00563D0B" w:rsidRDefault="00563D0B" w:rsidP="00563D0B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563D0B">
        <w:rPr>
          <w:rFonts w:ascii="Arial" w:eastAsia="Times New Roman" w:hAnsi="Arial" w:cs="Arial"/>
          <w:color w:val="969BA2"/>
          <w:sz w:val="21"/>
          <w:szCs w:val="21"/>
        </w:rPr>
        <w:t>врши и друге послове поверене од стране скупштине општине, председника општине, општинског већа и начелника општинске управе.</w:t>
      </w:r>
    </w:p>
    <w:p w:rsidR="00661E40" w:rsidRDefault="00661E40"/>
    <w:sectPr w:rsidR="00661E40" w:rsidSect="00661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14743"/>
    <w:multiLevelType w:val="multilevel"/>
    <w:tmpl w:val="1D3A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3D0B"/>
    <w:rsid w:val="00563D0B"/>
    <w:rsid w:val="0066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BOJAN</cp:lastModifiedBy>
  <cp:revision>1</cp:revision>
  <dcterms:created xsi:type="dcterms:W3CDTF">2021-03-15T12:03:00Z</dcterms:created>
  <dcterms:modified xsi:type="dcterms:W3CDTF">2021-03-15T12:04:00Z</dcterms:modified>
</cp:coreProperties>
</file>